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841" w:rsidRDefault="00AE4841" w:rsidP="00AE4841">
      <w:pPr>
        <w:jc w:val="center"/>
        <w:rPr>
          <w:rFonts w:ascii="Book Antiqua" w:hAnsi="Book Antiqua"/>
          <w:b/>
          <w:sz w:val="24"/>
          <w:szCs w:val="22"/>
        </w:rPr>
      </w:pPr>
    </w:p>
    <w:p w:rsidR="008540F9" w:rsidRDefault="002104E8" w:rsidP="005B1AF7">
      <w:pPr>
        <w:rPr>
          <w:rFonts w:ascii="Book Antiqua" w:hAnsi="Book Antiqua"/>
          <w:b/>
          <w:sz w:val="24"/>
          <w:szCs w:val="22"/>
        </w:rPr>
      </w:pPr>
      <w:r>
        <w:rPr>
          <w:rFonts w:ascii="Book Antiqua" w:hAnsi="Book Antiqua"/>
          <w:b/>
          <w:sz w:val="24"/>
          <w:szCs w:val="22"/>
        </w:rPr>
        <w:t>9</w:t>
      </w:r>
      <w:r w:rsidRPr="002104E8">
        <w:rPr>
          <w:rFonts w:ascii="Book Antiqua" w:hAnsi="Book Antiqua"/>
          <w:b/>
          <w:sz w:val="24"/>
          <w:szCs w:val="22"/>
          <w:vertAlign w:val="superscript"/>
        </w:rPr>
        <w:t>th</w:t>
      </w:r>
      <w:r>
        <w:rPr>
          <w:rFonts w:ascii="Book Antiqua" w:hAnsi="Book Antiqua"/>
          <w:b/>
          <w:sz w:val="24"/>
          <w:szCs w:val="22"/>
        </w:rPr>
        <w:t xml:space="preserve"> September 2013 </w:t>
      </w:r>
    </w:p>
    <w:p w:rsidR="00A020B4" w:rsidRDefault="00A020B4" w:rsidP="005B1AF7">
      <w:pPr>
        <w:rPr>
          <w:rFonts w:ascii="Book Antiqua" w:hAnsi="Book Antiqua"/>
          <w:b/>
          <w:sz w:val="24"/>
          <w:szCs w:val="22"/>
        </w:rPr>
      </w:pPr>
    </w:p>
    <w:p w:rsidR="00A020B4" w:rsidRDefault="008640E8" w:rsidP="008640E8">
      <w:pPr>
        <w:jc w:val="center"/>
        <w:rPr>
          <w:rFonts w:ascii="Book Antiqua" w:hAnsi="Book Antiqua"/>
          <w:b/>
          <w:sz w:val="24"/>
          <w:szCs w:val="22"/>
        </w:rPr>
      </w:pPr>
      <w:r>
        <w:rPr>
          <w:rFonts w:ascii="Book Antiqua" w:hAnsi="Book Antiqua"/>
          <w:b/>
          <w:sz w:val="24"/>
          <w:szCs w:val="22"/>
        </w:rPr>
        <w:t xml:space="preserve">New India Assurance </w:t>
      </w:r>
      <w:r w:rsidR="00753C18">
        <w:rPr>
          <w:rFonts w:ascii="Book Antiqua" w:hAnsi="Book Antiqua"/>
          <w:b/>
          <w:sz w:val="24"/>
          <w:szCs w:val="22"/>
        </w:rPr>
        <w:t>targets Rs</w:t>
      </w:r>
      <w:r>
        <w:rPr>
          <w:rFonts w:ascii="Book Antiqua" w:hAnsi="Book Antiqua"/>
          <w:b/>
          <w:sz w:val="24"/>
          <w:szCs w:val="22"/>
        </w:rPr>
        <w:t xml:space="preserve"> </w:t>
      </w:r>
      <w:r w:rsidR="00753C18">
        <w:rPr>
          <w:rFonts w:ascii="Book Antiqua" w:hAnsi="Book Antiqua"/>
          <w:b/>
          <w:sz w:val="24"/>
          <w:szCs w:val="22"/>
        </w:rPr>
        <w:t>1</w:t>
      </w:r>
      <w:r>
        <w:rPr>
          <w:rFonts w:ascii="Book Antiqua" w:hAnsi="Book Antiqua"/>
          <w:b/>
          <w:sz w:val="24"/>
          <w:szCs w:val="22"/>
        </w:rPr>
        <w:t>500</w:t>
      </w:r>
      <w:r w:rsidR="00753C18">
        <w:rPr>
          <w:rFonts w:ascii="Book Antiqua" w:hAnsi="Book Antiqua"/>
          <w:b/>
          <w:sz w:val="24"/>
          <w:szCs w:val="22"/>
        </w:rPr>
        <w:t>0</w:t>
      </w:r>
      <w:r>
        <w:rPr>
          <w:rFonts w:ascii="Book Antiqua" w:hAnsi="Book Antiqua"/>
          <w:b/>
          <w:sz w:val="24"/>
          <w:szCs w:val="22"/>
        </w:rPr>
        <w:t xml:space="preserve"> Cr</w:t>
      </w:r>
      <w:r w:rsidR="00753C18">
        <w:rPr>
          <w:rFonts w:ascii="Book Antiqua" w:hAnsi="Book Antiqua"/>
          <w:b/>
          <w:sz w:val="24"/>
          <w:szCs w:val="22"/>
        </w:rPr>
        <w:t>ore</w:t>
      </w:r>
      <w:r>
        <w:rPr>
          <w:rFonts w:ascii="Book Antiqua" w:hAnsi="Book Antiqua"/>
          <w:b/>
          <w:sz w:val="24"/>
          <w:szCs w:val="22"/>
        </w:rPr>
        <w:t xml:space="preserve"> premium in 2013-14. </w:t>
      </w:r>
    </w:p>
    <w:p w:rsidR="00C7477B" w:rsidRDefault="00C7477B" w:rsidP="005B1AF7">
      <w:pPr>
        <w:pStyle w:val="ListParagraph"/>
        <w:widowControl w:val="0"/>
        <w:tabs>
          <w:tab w:val="left" w:pos="284"/>
          <w:tab w:val="left" w:pos="709"/>
        </w:tabs>
        <w:suppressAutoHyphens/>
        <w:spacing w:line="276" w:lineRule="auto"/>
        <w:ind w:left="0"/>
        <w:contextualSpacing/>
        <w:jc w:val="both"/>
        <w:rPr>
          <w:rFonts w:ascii="Book Antiqua" w:hAnsi="Book Antiqua"/>
          <w:sz w:val="22"/>
        </w:rPr>
      </w:pPr>
    </w:p>
    <w:p w:rsidR="002104E8" w:rsidRDefault="002104E8" w:rsidP="005B1AF7">
      <w:pPr>
        <w:pStyle w:val="ListParagraph"/>
        <w:widowControl w:val="0"/>
        <w:tabs>
          <w:tab w:val="left" w:pos="284"/>
          <w:tab w:val="left" w:pos="709"/>
        </w:tabs>
        <w:suppressAutoHyphens/>
        <w:spacing w:line="276" w:lineRule="auto"/>
        <w:ind w:left="0"/>
        <w:contextualSpacing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New India Assurance Co Ltd is now in its 95</w:t>
      </w:r>
      <w:r w:rsidRPr="002104E8">
        <w:rPr>
          <w:rFonts w:ascii="Book Antiqua" w:hAnsi="Book Antiqua"/>
          <w:sz w:val="22"/>
          <w:vertAlign w:val="superscript"/>
        </w:rPr>
        <w:t>th</w:t>
      </w:r>
      <w:r>
        <w:rPr>
          <w:rFonts w:ascii="Book Antiqua" w:hAnsi="Book Antiqua"/>
          <w:sz w:val="22"/>
        </w:rPr>
        <w:t xml:space="preserve"> year ,  and continues to lead the general insurance market in India for </w:t>
      </w:r>
      <w:r w:rsidR="00446C8E">
        <w:rPr>
          <w:rFonts w:ascii="Book Antiqua" w:hAnsi="Book Antiqua"/>
          <w:sz w:val="22"/>
        </w:rPr>
        <w:t>over</w:t>
      </w:r>
      <w:r>
        <w:rPr>
          <w:rFonts w:ascii="Book Antiqua" w:hAnsi="Book Antiqua"/>
          <w:sz w:val="22"/>
        </w:rPr>
        <w:t xml:space="preserve"> 40 years . In 2012-13 , the company crossed a global turnover of Rs 12,500 Cr  and </w:t>
      </w:r>
      <w:r w:rsidR="00446C8E">
        <w:rPr>
          <w:rFonts w:ascii="Book Antiqua" w:hAnsi="Book Antiqua"/>
          <w:sz w:val="22"/>
        </w:rPr>
        <w:t xml:space="preserve">out of which Rs 10,000 Cr came from Indian operations. The 100 % Govt owned , Insurance major established its lead over the market in business turnover, net worth, reserves  and PAT. </w:t>
      </w:r>
    </w:p>
    <w:p w:rsidR="00A020B4" w:rsidRDefault="00A020B4" w:rsidP="005B1AF7">
      <w:pPr>
        <w:pStyle w:val="ListParagraph"/>
        <w:widowControl w:val="0"/>
        <w:tabs>
          <w:tab w:val="left" w:pos="284"/>
          <w:tab w:val="left" w:pos="709"/>
        </w:tabs>
        <w:suppressAutoHyphens/>
        <w:spacing w:line="276" w:lineRule="auto"/>
        <w:ind w:left="0"/>
        <w:contextualSpacing/>
        <w:jc w:val="both"/>
        <w:rPr>
          <w:rFonts w:ascii="Book Antiqua" w:hAnsi="Book Antiqua"/>
          <w:sz w:val="22"/>
        </w:rPr>
      </w:pPr>
    </w:p>
    <w:p w:rsidR="00A020B4" w:rsidRDefault="00EB5AD8" w:rsidP="005B1AF7">
      <w:pPr>
        <w:pStyle w:val="ListParagraph"/>
        <w:widowControl w:val="0"/>
        <w:tabs>
          <w:tab w:val="left" w:pos="284"/>
          <w:tab w:val="left" w:pos="709"/>
        </w:tabs>
        <w:suppressAutoHyphens/>
        <w:spacing w:line="276" w:lineRule="auto"/>
        <w:ind w:left="0"/>
        <w:contextualSpacing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Mr. G Srinivasan , Chairman cum Managing Director , had declared a PAT of 262 Cr when he announced the Q1 results for 2013-14. This </w:t>
      </w:r>
      <w:r w:rsidR="00753C18">
        <w:rPr>
          <w:rFonts w:ascii="Book Antiqua" w:hAnsi="Book Antiqua"/>
          <w:sz w:val="22"/>
        </w:rPr>
        <w:t>was,</w:t>
      </w:r>
      <w:r>
        <w:rPr>
          <w:rFonts w:ascii="Book Antiqua" w:hAnsi="Book Antiqua"/>
          <w:sz w:val="22"/>
        </w:rPr>
        <w:t xml:space="preserve"> </w:t>
      </w:r>
      <w:r w:rsidR="00FE5CAE">
        <w:rPr>
          <w:rFonts w:ascii="Book Antiqua" w:hAnsi="Book Antiqua"/>
          <w:sz w:val="22"/>
        </w:rPr>
        <w:t xml:space="preserve">again the highest in the market. Its </w:t>
      </w:r>
      <w:r w:rsidR="00753C18">
        <w:rPr>
          <w:rFonts w:ascii="Book Antiqua" w:hAnsi="Book Antiqua"/>
          <w:sz w:val="22"/>
        </w:rPr>
        <w:t xml:space="preserve">net worth crossed Rs 8,000 Cr. </w:t>
      </w:r>
      <w:r w:rsidR="00FE5CAE">
        <w:rPr>
          <w:rFonts w:ascii="Book Antiqua" w:hAnsi="Book Antiqua"/>
          <w:sz w:val="22"/>
        </w:rPr>
        <w:t xml:space="preserve">Company aims to complete a global premium of Rs 15,000 Cr , in this financial year. </w:t>
      </w:r>
    </w:p>
    <w:p w:rsidR="00A020B4" w:rsidRDefault="00A020B4" w:rsidP="005B1AF7">
      <w:pPr>
        <w:pStyle w:val="ListParagraph"/>
        <w:widowControl w:val="0"/>
        <w:tabs>
          <w:tab w:val="left" w:pos="284"/>
          <w:tab w:val="left" w:pos="709"/>
        </w:tabs>
        <w:suppressAutoHyphens/>
        <w:spacing w:line="276" w:lineRule="auto"/>
        <w:ind w:left="0"/>
        <w:contextualSpacing/>
        <w:jc w:val="both"/>
        <w:rPr>
          <w:rFonts w:ascii="Book Antiqua" w:hAnsi="Book Antiqua"/>
          <w:sz w:val="22"/>
        </w:rPr>
      </w:pPr>
    </w:p>
    <w:p w:rsidR="00A020B4" w:rsidRDefault="00A020B4" w:rsidP="005B1AF7">
      <w:pPr>
        <w:pStyle w:val="ListParagraph"/>
        <w:widowControl w:val="0"/>
        <w:tabs>
          <w:tab w:val="left" w:pos="284"/>
          <w:tab w:val="left" w:pos="709"/>
        </w:tabs>
        <w:suppressAutoHyphens/>
        <w:spacing w:line="276" w:lineRule="auto"/>
        <w:ind w:left="0"/>
        <w:contextualSpacing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New </w:t>
      </w:r>
      <w:r w:rsidR="00753C18">
        <w:rPr>
          <w:rFonts w:ascii="Book Antiqua" w:hAnsi="Book Antiqua"/>
          <w:sz w:val="22"/>
        </w:rPr>
        <w:t>India,</w:t>
      </w:r>
      <w:r>
        <w:rPr>
          <w:rFonts w:ascii="Book Antiqua" w:hAnsi="Book Antiqua"/>
          <w:sz w:val="22"/>
        </w:rPr>
        <w:t xml:space="preserve"> today offers more than 165 products across its 1600 offices  to all territories in India. The Company employs 19,500 </w:t>
      </w:r>
      <w:r w:rsidR="00753C18">
        <w:rPr>
          <w:rFonts w:ascii="Book Antiqua" w:hAnsi="Book Antiqua"/>
          <w:sz w:val="22"/>
        </w:rPr>
        <w:t>personnel and</w:t>
      </w:r>
      <w:r>
        <w:rPr>
          <w:rFonts w:ascii="Book Antiqua" w:hAnsi="Book Antiqua"/>
          <w:sz w:val="22"/>
        </w:rPr>
        <w:t xml:space="preserve"> has close to 50,000 agents distributing its products. The other distribution channels includes Corporate Agencies , Micro Insurance agents , common service centers, Motor vehicle manufacturers  and dealers , B2 B tie ups  and brokers . New India holds 75 % of the Mega risk Insurance</w:t>
      </w:r>
      <w:r w:rsidR="0019602A">
        <w:rPr>
          <w:rFonts w:ascii="Book Antiqua" w:hAnsi="Book Antiqua"/>
          <w:sz w:val="22"/>
        </w:rPr>
        <w:t>s</w:t>
      </w:r>
      <w:r>
        <w:rPr>
          <w:rFonts w:ascii="Book Antiqua" w:hAnsi="Book Antiqua"/>
          <w:sz w:val="22"/>
        </w:rPr>
        <w:t xml:space="preserve"> in </w:t>
      </w:r>
      <w:r w:rsidR="00753C18">
        <w:rPr>
          <w:rFonts w:ascii="Book Antiqua" w:hAnsi="Book Antiqua"/>
          <w:sz w:val="22"/>
        </w:rPr>
        <w:t>India and</w:t>
      </w:r>
      <w:r>
        <w:rPr>
          <w:rFonts w:ascii="Book Antiqua" w:hAnsi="Book Antiqua"/>
          <w:sz w:val="22"/>
        </w:rPr>
        <w:t xml:space="preserve"> is the preferred insurer for major corporates . It has created significant presence in retail business through </w:t>
      </w:r>
      <w:r w:rsidR="00FE5CAE">
        <w:rPr>
          <w:rFonts w:ascii="Book Antiqua" w:hAnsi="Book Antiqua"/>
          <w:sz w:val="22"/>
        </w:rPr>
        <w:t xml:space="preserve">its 600 strong Micro offices. </w:t>
      </w:r>
    </w:p>
    <w:p w:rsidR="00FE5CAE" w:rsidRDefault="00FE5CAE" w:rsidP="005B1AF7">
      <w:pPr>
        <w:pStyle w:val="ListParagraph"/>
        <w:widowControl w:val="0"/>
        <w:tabs>
          <w:tab w:val="left" w:pos="284"/>
          <w:tab w:val="left" w:pos="709"/>
        </w:tabs>
        <w:suppressAutoHyphens/>
        <w:spacing w:line="276" w:lineRule="auto"/>
        <w:ind w:left="0"/>
        <w:contextualSpacing/>
        <w:jc w:val="both"/>
        <w:rPr>
          <w:rFonts w:ascii="Book Antiqua" w:hAnsi="Book Antiqua"/>
          <w:sz w:val="22"/>
        </w:rPr>
      </w:pPr>
    </w:p>
    <w:p w:rsidR="00753C18" w:rsidRDefault="00FE5CAE" w:rsidP="005B1AF7">
      <w:pPr>
        <w:pStyle w:val="ListParagraph"/>
        <w:widowControl w:val="0"/>
        <w:tabs>
          <w:tab w:val="left" w:pos="284"/>
          <w:tab w:val="left" w:pos="709"/>
        </w:tabs>
        <w:suppressAutoHyphens/>
        <w:spacing w:line="276" w:lineRule="auto"/>
        <w:ind w:left="0"/>
        <w:contextualSpacing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To augment customer experience Company plans to come out with more </w:t>
      </w:r>
      <w:r w:rsidR="00753C18">
        <w:rPr>
          <w:rFonts w:ascii="Book Antiqua" w:hAnsi="Book Antiqua"/>
          <w:sz w:val="22"/>
        </w:rPr>
        <w:t>products and</w:t>
      </w:r>
      <w:r>
        <w:rPr>
          <w:rFonts w:ascii="Book Antiqua" w:hAnsi="Book Antiqua"/>
          <w:sz w:val="22"/>
        </w:rPr>
        <w:t xml:space="preserve"> add ons, reduce the TAT for claims, dispose off non suit claims </w:t>
      </w:r>
      <w:r w:rsidR="00753C18">
        <w:rPr>
          <w:rFonts w:ascii="Book Antiqua" w:hAnsi="Book Antiqua"/>
          <w:sz w:val="22"/>
        </w:rPr>
        <w:t>quicker,</w:t>
      </w:r>
      <w:r>
        <w:rPr>
          <w:rFonts w:ascii="Book Antiqua" w:hAnsi="Book Antiqua"/>
          <w:sz w:val="22"/>
        </w:rPr>
        <w:t xml:space="preserve"> manage its motor TP claims more efficiently </w:t>
      </w:r>
      <w:r w:rsidR="00753C18">
        <w:rPr>
          <w:rFonts w:ascii="Book Antiqua" w:hAnsi="Book Antiqua"/>
          <w:sz w:val="22"/>
        </w:rPr>
        <w:t>and open</w:t>
      </w:r>
      <w:r>
        <w:rPr>
          <w:rFonts w:ascii="Book Antiqua" w:hAnsi="Book Antiqua"/>
          <w:sz w:val="22"/>
        </w:rPr>
        <w:t xml:space="preserve"> more Regional offices to empower its operating offices. </w:t>
      </w:r>
    </w:p>
    <w:p w:rsidR="00753C18" w:rsidRDefault="00753C18" w:rsidP="005B1AF7">
      <w:pPr>
        <w:pStyle w:val="ListParagraph"/>
        <w:widowControl w:val="0"/>
        <w:tabs>
          <w:tab w:val="left" w:pos="284"/>
          <w:tab w:val="left" w:pos="709"/>
        </w:tabs>
        <w:suppressAutoHyphens/>
        <w:spacing w:line="276" w:lineRule="auto"/>
        <w:ind w:left="0"/>
        <w:contextualSpacing/>
        <w:jc w:val="both"/>
        <w:rPr>
          <w:rFonts w:ascii="Book Antiqua" w:hAnsi="Book Antiqua"/>
          <w:sz w:val="22"/>
        </w:rPr>
      </w:pPr>
    </w:p>
    <w:p w:rsidR="00FE5CAE" w:rsidRDefault="00FE5CAE" w:rsidP="005B1AF7">
      <w:pPr>
        <w:pStyle w:val="ListParagraph"/>
        <w:widowControl w:val="0"/>
        <w:tabs>
          <w:tab w:val="left" w:pos="284"/>
          <w:tab w:val="left" w:pos="709"/>
        </w:tabs>
        <w:suppressAutoHyphens/>
        <w:spacing w:line="276" w:lineRule="auto"/>
        <w:ind w:left="0"/>
        <w:contextualSpacing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Company set new benchmark by settling the 13 death claims of Indo Tibetan Border Police personnel who died in Uttarakhand Helicopter Crash on 26</w:t>
      </w:r>
      <w:r w:rsidRPr="00FE5CAE">
        <w:rPr>
          <w:rFonts w:ascii="Book Antiqua" w:hAnsi="Book Antiqua"/>
          <w:sz w:val="22"/>
          <w:vertAlign w:val="superscript"/>
        </w:rPr>
        <w:t>th</w:t>
      </w:r>
      <w:r>
        <w:rPr>
          <w:rFonts w:ascii="Book Antiqua" w:hAnsi="Book Antiqua"/>
          <w:sz w:val="22"/>
        </w:rPr>
        <w:t xml:space="preserve"> June 2013, wi</w:t>
      </w:r>
      <w:r w:rsidR="008640E8">
        <w:rPr>
          <w:rFonts w:ascii="Book Antiqua" w:hAnsi="Book Antiqua"/>
          <w:sz w:val="22"/>
        </w:rPr>
        <w:t>t</w:t>
      </w:r>
      <w:r>
        <w:rPr>
          <w:rFonts w:ascii="Book Antiqua" w:hAnsi="Book Antiqua"/>
          <w:sz w:val="22"/>
        </w:rPr>
        <w:t xml:space="preserve">hin 24 hours of submission of claims papers for Rs 1.30 cr. </w:t>
      </w:r>
    </w:p>
    <w:p w:rsidR="00FE5CAE" w:rsidRDefault="00FE5CAE" w:rsidP="005B1AF7">
      <w:pPr>
        <w:pStyle w:val="ListParagraph"/>
        <w:widowControl w:val="0"/>
        <w:tabs>
          <w:tab w:val="left" w:pos="284"/>
          <w:tab w:val="left" w:pos="709"/>
        </w:tabs>
        <w:suppressAutoHyphens/>
        <w:spacing w:line="276" w:lineRule="auto"/>
        <w:ind w:left="0"/>
        <w:contextualSpacing/>
        <w:jc w:val="both"/>
        <w:rPr>
          <w:rFonts w:ascii="Book Antiqua" w:hAnsi="Book Antiqua"/>
          <w:sz w:val="22"/>
        </w:rPr>
      </w:pPr>
    </w:p>
    <w:p w:rsidR="002104E8" w:rsidRDefault="00FE5CAE" w:rsidP="005B1AF7">
      <w:pPr>
        <w:pStyle w:val="ListParagraph"/>
        <w:widowControl w:val="0"/>
        <w:tabs>
          <w:tab w:val="left" w:pos="284"/>
          <w:tab w:val="left" w:pos="709"/>
        </w:tabs>
        <w:suppressAutoHyphens/>
        <w:spacing w:line="276" w:lineRule="auto"/>
        <w:ind w:left="0"/>
        <w:contextualSpacing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New India , today has very strong IT platform  and all products  and claims are handled</w:t>
      </w:r>
      <w:r w:rsidR="008640E8">
        <w:rPr>
          <w:rFonts w:ascii="Book Antiqua" w:hAnsi="Book Antiqua"/>
          <w:sz w:val="22"/>
        </w:rPr>
        <w:t xml:space="preserve"> using </w:t>
      </w:r>
      <w:r>
        <w:rPr>
          <w:rFonts w:ascii="Book Antiqua" w:hAnsi="Book Antiqua"/>
          <w:sz w:val="22"/>
        </w:rPr>
        <w:t xml:space="preserve"> central data base through its Core Insurance Solutions. </w:t>
      </w:r>
      <w:r w:rsidR="008640E8">
        <w:rPr>
          <w:rFonts w:ascii="Book Antiqua" w:hAnsi="Book Antiqua"/>
          <w:sz w:val="22"/>
        </w:rPr>
        <w:t xml:space="preserve"> It offers robust insurance portals to Automobile manufactures, vehicle dealers , agents , B2B partners  and Customers . Its customer portal under the brand name ‘ New India </w:t>
      </w:r>
      <w:r w:rsidR="008640E8">
        <w:rPr>
          <w:rFonts w:ascii="Book Antiqua" w:hAnsi="Book Antiqua"/>
          <w:i/>
          <w:sz w:val="22"/>
        </w:rPr>
        <w:t>assurance online”</w:t>
      </w:r>
      <w:r w:rsidR="008640E8">
        <w:rPr>
          <w:rFonts w:ascii="Book Antiqua" w:hAnsi="Book Antiqua"/>
          <w:sz w:val="22"/>
        </w:rPr>
        <w:t xml:space="preserve"> offers multiple products for fresh &amp; renewal mode . Company has made path breaking facilities to members , employees  and article students of Institute of Chartered accountants  and Institute of Company Secretaries offering specially rated Insurance products. Recently the insurance major inked a historic MOU with Kerala State IT Mission ( Akshaya) to distribute insurance products through all Common Service Centers in the state. </w:t>
      </w:r>
      <w:r w:rsidR="00EB5AD8">
        <w:rPr>
          <w:rFonts w:ascii="Book Antiqua" w:hAnsi="Book Antiqua"/>
          <w:sz w:val="22"/>
        </w:rPr>
        <w:t xml:space="preserve">The largest health insurer had , recently, come out with its revised flagship health insurance products for retail segment , individual &amp; family floater. </w:t>
      </w:r>
    </w:p>
    <w:p w:rsidR="008640E8" w:rsidRDefault="008640E8" w:rsidP="005B1AF7">
      <w:pPr>
        <w:pStyle w:val="ListParagraph"/>
        <w:widowControl w:val="0"/>
        <w:tabs>
          <w:tab w:val="left" w:pos="284"/>
          <w:tab w:val="left" w:pos="709"/>
        </w:tabs>
        <w:suppressAutoHyphens/>
        <w:spacing w:line="276" w:lineRule="auto"/>
        <w:ind w:left="0"/>
        <w:contextualSpacing/>
        <w:jc w:val="both"/>
        <w:rPr>
          <w:rFonts w:ascii="Book Antiqua" w:hAnsi="Book Antiqua"/>
          <w:sz w:val="22"/>
        </w:rPr>
      </w:pPr>
    </w:p>
    <w:p w:rsidR="008640E8" w:rsidRDefault="008640E8" w:rsidP="005B1AF7">
      <w:pPr>
        <w:pStyle w:val="ListParagraph"/>
        <w:widowControl w:val="0"/>
        <w:tabs>
          <w:tab w:val="left" w:pos="284"/>
          <w:tab w:val="left" w:pos="709"/>
        </w:tabs>
        <w:suppressAutoHyphens/>
        <w:spacing w:line="276" w:lineRule="auto"/>
        <w:ind w:left="0"/>
        <w:contextualSpacing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The year 2013-14 saw many awards being showered upon this PSU major. They included Digital Inclusion Award by Skoch foundation, Leadership &amp; </w:t>
      </w:r>
      <w:r w:rsidR="00CB0E19">
        <w:rPr>
          <w:rFonts w:ascii="Book Antiqua" w:hAnsi="Book Antiqua"/>
          <w:sz w:val="22"/>
        </w:rPr>
        <w:t xml:space="preserve">IT awards by IPE BFSI , Best General Insurer by IBN Lokmat &amp; Maharashtra Chamber of Industry , commerce  and agriculture, best in customer </w:t>
      </w:r>
      <w:r w:rsidR="00CB0E19">
        <w:rPr>
          <w:rFonts w:ascii="Book Antiqua" w:hAnsi="Book Antiqua"/>
          <w:sz w:val="22"/>
        </w:rPr>
        <w:lastRenderedPageBreak/>
        <w:t>s</w:t>
      </w:r>
      <w:r w:rsidR="00753C18">
        <w:rPr>
          <w:rFonts w:ascii="Book Antiqua" w:hAnsi="Book Antiqua"/>
          <w:sz w:val="22"/>
        </w:rPr>
        <w:t>atisfaction in health insurance.</w:t>
      </w:r>
      <w:r w:rsidR="00CB0E19">
        <w:rPr>
          <w:rFonts w:ascii="Book Antiqua" w:hAnsi="Book Antiqua"/>
          <w:sz w:val="22"/>
        </w:rPr>
        <w:t xml:space="preserve"> </w:t>
      </w:r>
    </w:p>
    <w:p w:rsidR="00CB0E19" w:rsidRDefault="00CB0E19" w:rsidP="005B1AF7">
      <w:pPr>
        <w:pStyle w:val="ListParagraph"/>
        <w:widowControl w:val="0"/>
        <w:tabs>
          <w:tab w:val="left" w:pos="284"/>
          <w:tab w:val="left" w:pos="709"/>
        </w:tabs>
        <w:suppressAutoHyphens/>
        <w:spacing w:line="276" w:lineRule="auto"/>
        <w:ind w:left="0"/>
        <w:contextualSpacing/>
        <w:jc w:val="both"/>
        <w:rPr>
          <w:rFonts w:ascii="Book Antiqua" w:hAnsi="Book Antiqua"/>
          <w:sz w:val="22"/>
        </w:rPr>
      </w:pPr>
    </w:p>
    <w:p w:rsidR="00CB0E19" w:rsidRDefault="00CB0E19" w:rsidP="005B1AF7">
      <w:pPr>
        <w:pStyle w:val="ListParagraph"/>
        <w:widowControl w:val="0"/>
        <w:tabs>
          <w:tab w:val="left" w:pos="284"/>
          <w:tab w:val="left" w:pos="709"/>
        </w:tabs>
        <w:suppressAutoHyphens/>
        <w:spacing w:line="276" w:lineRule="auto"/>
        <w:ind w:left="0"/>
        <w:contextualSpacing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Company operates in 22 countries, again a unique position in Indian Insurance </w:t>
      </w:r>
      <w:r w:rsidR="00753C18">
        <w:rPr>
          <w:rFonts w:ascii="Book Antiqua" w:hAnsi="Book Antiqua"/>
          <w:sz w:val="22"/>
        </w:rPr>
        <w:t>Industry and</w:t>
      </w:r>
      <w:r>
        <w:rPr>
          <w:rFonts w:ascii="Book Antiqua" w:hAnsi="Book Antiqua"/>
          <w:sz w:val="22"/>
        </w:rPr>
        <w:t xml:space="preserve"> plans to foray into Myanmar, </w:t>
      </w:r>
      <w:r w:rsidR="00753C18">
        <w:rPr>
          <w:rFonts w:ascii="Book Antiqua" w:hAnsi="Book Antiqua"/>
          <w:sz w:val="22"/>
        </w:rPr>
        <w:t>Qatar and</w:t>
      </w:r>
      <w:r>
        <w:rPr>
          <w:rFonts w:ascii="Book Antiqua" w:hAnsi="Book Antiqua"/>
          <w:sz w:val="22"/>
        </w:rPr>
        <w:t xml:space="preserve"> Canada.</w:t>
      </w:r>
    </w:p>
    <w:p w:rsidR="00CB0E19" w:rsidRDefault="00CB0E19" w:rsidP="005B1AF7">
      <w:pPr>
        <w:pStyle w:val="ListParagraph"/>
        <w:widowControl w:val="0"/>
        <w:tabs>
          <w:tab w:val="left" w:pos="284"/>
          <w:tab w:val="left" w:pos="709"/>
        </w:tabs>
        <w:suppressAutoHyphens/>
        <w:spacing w:line="276" w:lineRule="auto"/>
        <w:ind w:left="0"/>
        <w:contextualSpacing/>
        <w:jc w:val="both"/>
        <w:rPr>
          <w:rFonts w:ascii="Book Antiqua" w:hAnsi="Book Antiqua"/>
          <w:sz w:val="22"/>
        </w:rPr>
      </w:pPr>
    </w:p>
    <w:p w:rsidR="00EB5AD8" w:rsidRDefault="00CB0E19" w:rsidP="005B1AF7">
      <w:pPr>
        <w:pStyle w:val="ListParagraph"/>
        <w:widowControl w:val="0"/>
        <w:tabs>
          <w:tab w:val="left" w:pos="284"/>
          <w:tab w:val="left" w:pos="709"/>
        </w:tabs>
        <w:suppressAutoHyphens/>
        <w:spacing w:line="276" w:lineRule="auto"/>
        <w:ind w:left="0"/>
        <w:contextualSpacing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New India Assurance co Ltd has </w:t>
      </w:r>
      <w:r w:rsidR="00753C18">
        <w:rPr>
          <w:rFonts w:ascii="Book Antiqua" w:hAnsi="Book Antiqua"/>
          <w:sz w:val="22"/>
        </w:rPr>
        <w:t>104 offices</w:t>
      </w:r>
      <w:r w:rsidR="003E27B1">
        <w:rPr>
          <w:rFonts w:ascii="Book Antiqua" w:hAnsi="Book Antiqua"/>
          <w:sz w:val="22"/>
        </w:rPr>
        <w:t xml:space="preserve"> in Madhya Pradesh &amp; Chattisgarh</w:t>
      </w:r>
      <w:r w:rsidR="00EB5AD8">
        <w:rPr>
          <w:rFonts w:ascii="Book Antiqua" w:hAnsi="Book Antiqua"/>
          <w:sz w:val="22"/>
        </w:rPr>
        <w:t xml:space="preserve"> which includes 55 Micro of</w:t>
      </w:r>
      <w:r w:rsidR="003E27B1">
        <w:rPr>
          <w:rFonts w:ascii="Book Antiqua" w:hAnsi="Book Antiqua"/>
          <w:sz w:val="22"/>
        </w:rPr>
        <w:t xml:space="preserve">fices </w:t>
      </w:r>
      <w:r w:rsidR="00753C18">
        <w:rPr>
          <w:rFonts w:ascii="Book Antiqua" w:hAnsi="Book Antiqua"/>
          <w:sz w:val="22"/>
        </w:rPr>
        <w:t>whose present</w:t>
      </w:r>
      <w:r w:rsidR="003E27B1">
        <w:rPr>
          <w:rFonts w:ascii="Book Antiqua" w:hAnsi="Book Antiqua"/>
          <w:sz w:val="22"/>
        </w:rPr>
        <w:t xml:space="preserve"> operations are controlled by</w:t>
      </w:r>
      <w:r w:rsidR="00EB5AD8">
        <w:rPr>
          <w:rFonts w:ascii="Book Antiqua" w:hAnsi="Book Antiqua"/>
          <w:sz w:val="22"/>
        </w:rPr>
        <w:t xml:space="preserve"> Bhopal Regiona</w:t>
      </w:r>
      <w:r w:rsidR="003E27B1">
        <w:rPr>
          <w:rFonts w:ascii="Book Antiqua" w:hAnsi="Book Antiqua"/>
          <w:sz w:val="22"/>
        </w:rPr>
        <w:t>l office</w:t>
      </w:r>
      <w:r w:rsidR="008A366F">
        <w:rPr>
          <w:rFonts w:ascii="Book Antiqua" w:hAnsi="Book Antiqua"/>
          <w:sz w:val="22"/>
        </w:rPr>
        <w:t>.</w:t>
      </w:r>
      <w:r w:rsidR="00EB5AD8">
        <w:rPr>
          <w:rFonts w:ascii="Book Antiqua" w:hAnsi="Book Antiqua"/>
          <w:sz w:val="22"/>
        </w:rPr>
        <w:t xml:space="preserve"> Company has announced its plan to carve out the state operations with a new Regi</w:t>
      </w:r>
      <w:r w:rsidR="008A366F">
        <w:rPr>
          <w:rFonts w:ascii="Book Antiqua" w:hAnsi="Book Antiqua"/>
          <w:sz w:val="22"/>
        </w:rPr>
        <w:t>onal office in Raipur and has 28</w:t>
      </w:r>
      <w:r w:rsidR="00EB5AD8">
        <w:rPr>
          <w:rFonts w:ascii="Book Antiqua" w:hAnsi="Book Antiqua"/>
          <w:sz w:val="22"/>
        </w:rPr>
        <w:t xml:space="preserve"> offices to start with. The business of Bhopal region crossed Rs 170 </w:t>
      </w:r>
      <w:r w:rsidR="00753C18">
        <w:rPr>
          <w:rFonts w:ascii="Book Antiqua" w:hAnsi="Book Antiqua"/>
          <w:sz w:val="22"/>
        </w:rPr>
        <w:t>Cr and</w:t>
      </w:r>
      <w:r w:rsidR="00EB5AD8">
        <w:rPr>
          <w:rFonts w:ascii="Book Antiqua" w:hAnsi="Book Antiqua"/>
          <w:sz w:val="22"/>
        </w:rPr>
        <w:t xml:space="preserve"> is growing at 17 %. </w:t>
      </w:r>
      <w:r w:rsidR="002458DE">
        <w:rPr>
          <w:rFonts w:ascii="Book Antiqua" w:hAnsi="Book Antiqua"/>
          <w:sz w:val="22"/>
        </w:rPr>
        <w:t xml:space="preserve">The company is the largest general insurer in the state. </w:t>
      </w:r>
      <w:r w:rsidR="008A366F">
        <w:rPr>
          <w:rFonts w:ascii="Book Antiqua" w:hAnsi="Book Antiqua"/>
          <w:sz w:val="22"/>
        </w:rPr>
        <w:t xml:space="preserve">The Bhopal Regional office has entered in to an MOU, with MPFMCCI for rendering the services at competitive rates for their </w:t>
      </w:r>
      <w:r w:rsidR="00753C18">
        <w:rPr>
          <w:rFonts w:ascii="Book Antiqua" w:hAnsi="Book Antiqua"/>
          <w:sz w:val="22"/>
        </w:rPr>
        <w:t>member industrial</w:t>
      </w:r>
      <w:r w:rsidR="008A366F">
        <w:rPr>
          <w:rFonts w:ascii="Book Antiqua" w:hAnsi="Book Antiqua"/>
          <w:sz w:val="22"/>
        </w:rPr>
        <w:t xml:space="preserve"> houses.</w:t>
      </w:r>
    </w:p>
    <w:p w:rsidR="00D70BBB" w:rsidRDefault="00D70BBB" w:rsidP="005B1AF7">
      <w:pPr>
        <w:pStyle w:val="ListParagraph"/>
        <w:widowControl w:val="0"/>
        <w:tabs>
          <w:tab w:val="left" w:pos="284"/>
          <w:tab w:val="left" w:pos="709"/>
        </w:tabs>
        <w:suppressAutoHyphens/>
        <w:spacing w:line="276" w:lineRule="auto"/>
        <w:ind w:left="0"/>
        <w:contextualSpacing/>
        <w:jc w:val="both"/>
        <w:rPr>
          <w:rFonts w:ascii="Book Antiqua" w:hAnsi="Book Antiqua"/>
          <w:sz w:val="22"/>
        </w:rPr>
      </w:pPr>
    </w:p>
    <w:p w:rsidR="00EB5AD8" w:rsidRDefault="00EB5AD8" w:rsidP="005B1AF7">
      <w:pPr>
        <w:pStyle w:val="ListParagraph"/>
        <w:widowControl w:val="0"/>
        <w:tabs>
          <w:tab w:val="left" w:pos="284"/>
          <w:tab w:val="left" w:pos="709"/>
        </w:tabs>
        <w:suppressAutoHyphens/>
        <w:spacing w:line="276" w:lineRule="auto"/>
        <w:ind w:left="0"/>
        <w:contextualSpacing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Company’s strategy </w:t>
      </w:r>
      <w:r w:rsidR="00753C18">
        <w:rPr>
          <w:rFonts w:ascii="Book Antiqua" w:hAnsi="Book Antiqua"/>
          <w:sz w:val="22"/>
        </w:rPr>
        <w:t>theme,</w:t>
      </w:r>
      <w:r>
        <w:rPr>
          <w:rFonts w:ascii="Book Antiqua" w:hAnsi="Book Antiqua"/>
          <w:sz w:val="22"/>
        </w:rPr>
        <w:t xml:space="preserve"> Leadership &amp; Beyond continues to take it to new </w:t>
      </w:r>
      <w:r w:rsidR="00753C18">
        <w:rPr>
          <w:rFonts w:ascii="Book Antiqua" w:hAnsi="Book Antiqua"/>
          <w:sz w:val="22"/>
        </w:rPr>
        <w:t>frontiers,</w:t>
      </w:r>
      <w:r>
        <w:rPr>
          <w:rFonts w:ascii="Book Antiqua" w:hAnsi="Book Antiqua"/>
          <w:sz w:val="22"/>
        </w:rPr>
        <w:t xml:space="preserve"> setting bench marks, providing new </w:t>
      </w:r>
      <w:r w:rsidR="00753C18">
        <w:rPr>
          <w:rFonts w:ascii="Book Antiqua" w:hAnsi="Book Antiqua"/>
          <w:sz w:val="22"/>
        </w:rPr>
        <w:t>offerings to</w:t>
      </w:r>
      <w:r>
        <w:rPr>
          <w:rFonts w:ascii="Book Antiqua" w:hAnsi="Book Antiqua"/>
          <w:sz w:val="22"/>
        </w:rPr>
        <w:t xml:space="preserve"> </w:t>
      </w:r>
      <w:r w:rsidR="00753C18">
        <w:rPr>
          <w:rFonts w:ascii="Book Antiqua" w:hAnsi="Book Antiqua"/>
          <w:sz w:val="22"/>
        </w:rPr>
        <w:t>customers and</w:t>
      </w:r>
      <w:r>
        <w:rPr>
          <w:rFonts w:ascii="Book Antiqua" w:hAnsi="Book Antiqua"/>
          <w:sz w:val="22"/>
        </w:rPr>
        <w:t xml:space="preserve"> earning their </w:t>
      </w:r>
      <w:r w:rsidR="00753C18">
        <w:rPr>
          <w:rFonts w:ascii="Book Antiqua" w:hAnsi="Book Antiqua"/>
          <w:sz w:val="22"/>
        </w:rPr>
        <w:t>trust and</w:t>
      </w:r>
      <w:r>
        <w:rPr>
          <w:rFonts w:ascii="Book Antiqua" w:hAnsi="Book Antiqua"/>
          <w:sz w:val="22"/>
        </w:rPr>
        <w:t xml:space="preserve"> bonding. </w:t>
      </w:r>
    </w:p>
    <w:p w:rsidR="008640E8" w:rsidRDefault="008640E8" w:rsidP="005B1AF7">
      <w:pPr>
        <w:pStyle w:val="ListParagraph"/>
        <w:widowControl w:val="0"/>
        <w:tabs>
          <w:tab w:val="left" w:pos="284"/>
          <w:tab w:val="left" w:pos="709"/>
        </w:tabs>
        <w:suppressAutoHyphens/>
        <w:spacing w:line="276" w:lineRule="auto"/>
        <w:ind w:left="0"/>
        <w:contextualSpacing/>
        <w:jc w:val="both"/>
        <w:rPr>
          <w:rFonts w:ascii="Book Antiqua" w:hAnsi="Book Antiqua"/>
          <w:sz w:val="22"/>
        </w:rPr>
      </w:pPr>
    </w:p>
    <w:p w:rsidR="008640E8" w:rsidRPr="008640E8" w:rsidRDefault="008640E8" w:rsidP="005B1AF7">
      <w:pPr>
        <w:pStyle w:val="ListParagraph"/>
        <w:widowControl w:val="0"/>
        <w:tabs>
          <w:tab w:val="left" w:pos="284"/>
          <w:tab w:val="left" w:pos="709"/>
        </w:tabs>
        <w:suppressAutoHyphens/>
        <w:spacing w:line="276" w:lineRule="auto"/>
        <w:ind w:left="0"/>
        <w:contextualSpacing/>
        <w:jc w:val="both"/>
        <w:rPr>
          <w:rFonts w:ascii="Book Antiqua" w:hAnsi="Book Antiqua"/>
          <w:sz w:val="22"/>
        </w:rPr>
      </w:pPr>
    </w:p>
    <w:p w:rsidR="002104E8" w:rsidRDefault="002104E8" w:rsidP="005B1AF7">
      <w:pPr>
        <w:pStyle w:val="ListParagraph"/>
        <w:widowControl w:val="0"/>
        <w:tabs>
          <w:tab w:val="left" w:pos="284"/>
          <w:tab w:val="left" w:pos="709"/>
        </w:tabs>
        <w:suppressAutoHyphens/>
        <w:spacing w:line="276" w:lineRule="auto"/>
        <w:ind w:left="0"/>
        <w:contextualSpacing/>
        <w:jc w:val="both"/>
        <w:rPr>
          <w:rFonts w:ascii="Book Antiqua" w:hAnsi="Book Antiqua"/>
          <w:sz w:val="22"/>
        </w:rPr>
      </w:pPr>
    </w:p>
    <w:p w:rsidR="002104E8" w:rsidRDefault="002104E8" w:rsidP="005B1AF7">
      <w:pPr>
        <w:pStyle w:val="ListParagraph"/>
        <w:widowControl w:val="0"/>
        <w:tabs>
          <w:tab w:val="left" w:pos="284"/>
          <w:tab w:val="left" w:pos="709"/>
        </w:tabs>
        <w:suppressAutoHyphens/>
        <w:spacing w:line="276" w:lineRule="auto"/>
        <w:ind w:left="0"/>
        <w:contextualSpacing/>
        <w:jc w:val="both"/>
        <w:rPr>
          <w:rFonts w:ascii="Book Antiqua" w:hAnsi="Book Antiqua"/>
          <w:sz w:val="22"/>
        </w:rPr>
      </w:pPr>
    </w:p>
    <w:sectPr w:rsidR="002104E8" w:rsidSect="00331A47">
      <w:headerReference w:type="default" r:id="rId7"/>
      <w:footerReference w:type="default" r:id="rId8"/>
      <w:headerReference w:type="first" r:id="rId9"/>
      <w:pgSz w:w="11905" w:h="16837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B5F" w:rsidRDefault="00DC2B5F">
      <w:r>
        <w:separator/>
      </w:r>
    </w:p>
  </w:endnote>
  <w:endnote w:type="continuationSeparator" w:id="1">
    <w:p w:rsidR="00DC2B5F" w:rsidRDefault="00DC2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1480"/>
      <w:gridCol w:w="8387"/>
    </w:tblGrid>
    <w:tr w:rsidR="00331A47" w:rsidTr="00331A47">
      <w:tc>
        <w:tcPr>
          <w:tcW w:w="750" w:type="pct"/>
        </w:tcPr>
        <w:p w:rsidR="00331A47" w:rsidRPr="00331A47" w:rsidRDefault="002134C8">
          <w:pPr>
            <w:pStyle w:val="Footer"/>
            <w:jc w:val="right"/>
            <w:rPr>
              <w:color w:val="4F81BD"/>
            </w:rPr>
          </w:pPr>
          <w:fldSimple w:instr=" PAGE   \* MERGEFORMAT ">
            <w:r w:rsidR="00CC567A" w:rsidRPr="00CC567A">
              <w:rPr>
                <w:noProof/>
                <w:color w:val="4F81BD"/>
              </w:rPr>
              <w:t>2</w:t>
            </w:r>
          </w:fldSimple>
        </w:p>
      </w:tc>
      <w:tc>
        <w:tcPr>
          <w:tcW w:w="4250" w:type="pct"/>
        </w:tcPr>
        <w:p w:rsidR="00331A47" w:rsidRPr="00331A47" w:rsidRDefault="00331A47">
          <w:pPr>
            <w:pStyle w:val="Footer"/>
            <w:rPr>
              <w:color w:val="4F81BD"/>
            </w:rPr>
          </w:pPr>
        </w:p>
      </w:tc>
    </w:tr>
  </w:tbl>
  <w:p w:rsidR="00362D7C" w:rsidRDefault="00362D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B5F" w:rsidRDefault="00DC2B5F">
      <w:r>
        <w:separator/>
      </w:r>
    </w:p>
  </w:footnote>
  <w:footnote w:type="continuationSeparator" w:id="1">
    <w:p w:rsidR="00DC2B5F" w:rsidRDefault="00DC2B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F9D" w:rsidRDefault="006F0F9D" w:rsidP="006D3EDF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noProof/>
      </w:rPr>
    </w:pPr>
  </w:p>
  <w:p w:rsidR="006F0F9D" w:rsidRDefault="00816F53" w:rsidP="006D3EDF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noProof/>
      </w:rPr>
    </w:pPr>
    <w:r>
      <w:rPr>
        <w:noProof/>
        <w:color w:val="000080"/>
        <w:lang w:val="en-IN" w:eastAsia="en-IN"/>
      </w:rPr>
      <w:drawing>
        <wp:inline distT="0" distB="0" distL="0" distR="0">
          <wp:extent cx="2971800" cy="504825"/>
          <wp:effectExtent l="19050" t="0" r="0" b="0"/>
          <wp:docPr id="4" name="Pictur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6928" t="3845" r="6087" b="89449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F0F9D" w:rsidRDefault="006F0F9D">
    <w:pPr>
      <w:pStyle w:val="Header"/>
      <w:rPr>
        <w:noProof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A47" w:rsidRDefault="00816F53" w:rsidP="009D73F0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828"/>
      </w:tabs>
    </w:pPr>
    <w:r>
      <w:rPr>
        <w:noProof/>
        <w:lang w:val="en-IN" w:eastAsia="en-IN"/>
      </w:rPr>
      <w:drawing>
        <wp:inline distT="0" distB="0" distL="0" distR="0">
          <wp:extent cx="1438275" cy="723900"/>
          <wp:effectExtent l="19050" t="0" r="9525" b="0"/>
          <wp:docPr id="1" name="Picture 1" descr="Description: http://gminvestmentservices.com/images/new_indi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ttp://gminvestmentservices.com/images/new_indi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color w:val="000080"/>
        <w:lang w:val="en-IN" w:eastAsia="en-IN"/>
      </w:rPr>
      <w:drawing>
        <wp:inline distT="0" distB="0" distL="0" distR="0">
          <wp:extent cx="2971800" cy="504825"/>
          <wp:effectExtent l="19050" t="0" r="0" b="0"/>
          <wp:docPr id="2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6928" t="3845" r="6087" b="89449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color w:val="000080"/>
        <w:lang w:val="en-IN" w:eastAsia="en-IN"/>
      </w:rPr>
      <w:drawing>
        <wp:inline distT="0" distB="0" distL="0" distR="0">
          <wp:extent cx="1495425" cy="714375"/>
          <wp:effectExtent l="1905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7B6C0A"/>
    <w:multiLevelType w:val="hybridMultilevel"/>
    <w:tmpl w:val="10E0E21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51221"/>
    <w:multiLevelType w:val="hybridMultilevel"/>
    <w:tmpl w:val="E7D8CD5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65DD3"/>
    <w:multiLevelType w:val="hybridMultilevel"/>
    <w:tmpl w:val="55EC98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01893"/>
    <w:multiLevelType w:val="hybridMultilevel"/>
    <w:tmpl w:val="D75692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B7FDE"/>
    <w:multiLevelType w:val="hybridMultilevel"/>
    <w:tmpl w:val="1E865F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72CC3"/>
    <w:multiLevelType w:val="hybridMultilevel"/>
    <w:tmpl w:val="D0F28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B604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1FE61AD"/>
    <w:multiLevelType w:val="hybridMultilevel"/>
    <w:tmpl w:val="FB3A7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FF0801"/>
    <w:multiLevelType w:val="hybridMultilevel"/>
    <w:tmpl w:val="43BAB54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E40C85"/>
    <w:multiLevelType w:val="hybridMultilevel"/>
    <w:tmpl w:val="211A58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D925D3"/>
    <w:multiLevelType w:val="hybridMultilevel"/>
    <w:tmpl w:val="F4644D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4476E6"/>
    <w:multiLevelType w:val="hybridMultilevel"/>
    <w:tmpl w:val="28B62DA8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FF7235"/>
    <w:multiLevelType w:val="hybridMultilevel"/>
    <w:tmpl w:val="51464D4E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5E1C11"/>
    <w:multiLevelType w:val="hybridMultilevel"/>
    <w:tmpl w:val="E6C243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C735E1"/>
    <w:multiLevelType w:val="hybridMultilevel"/>
    <w:tmpl w:val="56F0C4E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551130"/>
    <w:multiLevelType w:val="hybridMultilevel"/>
    <w:tmpl w:val="438CE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8"/>
  </w:num>
  <w:num w:numId="5">
    <w:abstractNumId w:val="6"/>
  </w:num>
  <w:num w:numId="6">
    <w:abstractNumId w:val="16"/>
  </w:num>
  <w:num w:numId="7">
    <w:abstractNumId w:val="10"/>
  </w:num>
  <w:num w:numId="8">
    <w:abstractNumId w:val="5"/>
  </w:num>
  <w:num w:numId="9">
    <w:abstractNumId w:val="11"/>
  </w:num>
  <w:num w:numId="10">
    <w:abstractNumId w:val="2"/>
  </w:num>
  <w:num w:numId="11">
    <w:abstractNumId w:val="3"/>
  </w:num>
  <w:num w:numId="12">
    <w:abstractNumId w:val="13"/>
  </w:num>
  <w:num w:numId="13">
    <w:abstractNumId w:val="9"/>
  </w:num>
  <w:num w:numId="14">
    <w:abstractNumId w:val="12"/>
  </w:num>
  <w:num w:numId="15">
    <w:abstractNumId w:val="1"/>
  </w:num>
  <w:num w:numId="16">
    <w:abstractNumId w:val="15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E83920"/>
    <w:rsid w:val="000259E5"/>
    <w:rsid w:val="00032A3B"/>
    <w:rsid w:val="00036C7E"/>
    <w:rsid w:val="00046CDC"/>
    <w:rsid w:val="00046DB1"/>
    <w:rsid w:val="00060A31"/>
    <w:rsid w:val="00060F6B"/>
    <w:rsid w:val="00070BC4"/>
    <w:rsid w:val="00085418"/>
    <w:rsid w:val="000C0548"/>
    <w:rsid w:val="000C26C7"/>
    <w:rsid w:val="001014AE"/>
    <w:rsid w:val="001040D2"/>
    <w:rsid w:val="00132F46"/>
    <w:rsid w:val="001334B5"/>
    <w:rsid w:val="00144C9A"/>
    <w:rsid w:val="00155D58"/>
    <w:rsid w:val="0016451C"/>
    <w:rsid w:val="00174A0B"/>
    <w:rsid w:val="001844FA"/>
    <w:rsid w:val="00184B43"/>
    <w:rsid w:val="001854DA"/>
    <w:rsid w:val="0019602A"/>
    <w:rsid w:val="001B5C9F"/>
    <w:rsid w:val="001B7A2D"/>
    <w:rsid w:val="001C5C33"/>
    <w:rsid w:val="001D6507"/>
    <w:rsid w:val="001E48CA"/>
    <w:rsid w:val="001F6851"/>
    <w:rsid w:val="001F6D41"/>
    <w:rsid w:val="001F7FC7"/>
    <w:rsid w:val="00206452"/>
    <w:rsid w:val="002104E8"/>
    <w:rsid w:val="00210A09"/>
    <w:rsid w:val="00212671"/>
    <w:rsid w:val="002134C8"/>
    <w:rsid w:val="00223D14"/>
    <w:rsid w:val="002347DF"/>
    <w:rsid w:val="00244E67"/>
    <w:rsid w:val="002458DE"/>
    <w:rsid w:val="00246D8E"/>
    <w:rsid w:val="0025241A"/>
    <w:rsid w:val="00255B4F"/>
    <w:rsid w:val="002607C3"/>
    <w:rsid w:val="00262A9A"/>
    <w:rsid w:val="00263222"/>
    <w:rsid w:val="00275E31"/>
    <w:rsid w:val="00280898"/>
    <w:rsid w:val="00285202"/>
    <w:rsid w:val="002A459F"/>
    <w:rsid w:val="002A757A"/>
    <w:rsid w:val="002B3608"/>
    <w:rsid w:val="002C39CB"/>
    <w:rsid w:val="002D000B"/>
    <w:rsid w:val="002D04D3"/>
    <w:rsid w:val="002D7BE7"/>
    <w:rsid w:val="002E3C3A"/>
    <w:rsid w:val="002F1737"/>
    <w:rsid w:val="003068FC"/>
    <w:rsid w:val="00310AF1"/>
    <w:rsid w:val="00313215"/>
    <w:rsid w:val="00323CA9"/>
    <w:rsid w:val="00331A47"/>
    <w:rsid w:val="00333C11"/>
    <w:rsid w:val="00341D3D"/>
    <w:rsid w:val="00346318"/>
    <w:rsid w:val="00346D8F"/>
    <w:rsid w:val="00351040"/>
    <w:rsid w:val="00351F7A"/>
    <w:rsid w:val="00361CAD"/>
    <w:rsid w:val="00362D7C"/>
    <w:rsid w:val="003647A1"/>
    <w:rsid w:val="00372D6E"/>
    <w:rsid w:val="003800D7"/>
    <w:rsid w:val="00395E19"/>
    <w:rsid w:val="003A18BB"/>
    <w:rsid w:val="003A4664"/>
    <w:rsid w:val="003B1C96"/>
    <w:rsid w:val="003C180F"/>
    <w:rsid w:val="003D35EC"/>
    <w:rsid w:val="003D3720"/>
    <w:rsid w:val="003E27B1"/>
    <w:rsid w:val="00403ACD"/>
    <w:rsid w:val="004043DC"/>
    <w:rsid w:val="00411545"/>
    <w:rsid w:val="004166A6"/>
    <w:rsid w:val="00422932"/>
    <w:rsid w:val="004300E6"/>
    <w:rsid w:val="004314CB"/>
    <w:rsid w:val="0043355F"/>
    <w:rsid w:val="00434BC7"/>
    <w:rsid w:val="00441209"/>
    <w:rsid w:val="00446C8E"/>
    <w:rsid w:val="00447E24"/>
    <w:rsid w:val="00460706"/>
    <w:rsid w:val="004630F8"/>
    <w:rsid w:val="00464F19"/>
    <w:rsid w:val="004915D7"/>
    <w:rsid w:val="00491FB5"/>
    <w:rsid w:val="004B289E"/>
    <w:rsid w:val="004C250C"/>
    <w:rsid w:val="004C36DE"/>
    <w:rsid w:val="004D277F"/>
    <w:rsid w:val="004D44ED"/>
    <w:rsid w:val="00500D9B"/>
    <w:rsid w:val="00505B36"/>
    <w:rsid w:val="00515B40"/>
    <w:rsid w:val="00534AE6"/>
    <w:rsid w:val="005410EC"/>
    <w:rsid w:val="00580C04"/>
    <w:rsid w:val="00591CD1"/>
    <w:rsid w:val="00593D5D"/>
    <w:rsid w:val="005A0C72"/>
    <w:rsid w:val="005B1547"/>
    <w:rsid w:val="005B1AF7"/>
    <w:rsid w:val="005D4F55"/>
    <w:rsid w:val="005E0AF1"/>
    <w:rsid w:val="005F27BD"/>
    <w:rsid w:val="005F3C1B"/>
    <w:rsid w:val="005F4A01"/>
    <w:rsid w:val="005F4B20"/>
    <w:rsid w:val="00653E1B"/>
    <w:rsid w:val="006566AE"/>
    <w:rsid w:val="00656DA9"/>
    <w:rsid w:val="0065793F"/>
    <w:rsid w:val="0066068E"/>
    <w:rsid w:val="00664284"/>
    <w:rsid w:val="00664E12"/>
    <w:rsid w:val="006808E4"/>
    <w:rsid w:val="00683B5E"/>
    <w:rsid w:val="00692E2C"/>
    <w:rsid w:val="006C7322"/>
    <w:rsid w:val="006D0325"/>
    <w:rsid w:val="006D3EDF"/>
    <w:rsid w:val="006D7ECC"/>
    <w:rsid w:val="006E08C9"/>
    <w:rsid w:val="006E391B"/>
    <w:rsid w:val="006F060E"/>
    <w:rsid w:val="006F0CD5"/>
    <w:rsid w:val="006F0F9D"/>
    <w:rsid w:val="006F70B4"/>
    <w:rsid w:val="007061E2"/>
    <w:rsid w:val="00710013"/>
    <w:rsid w:val="00724A2D"/>
    <w:rsid w:val="00734EA3"/>
    <w:rsid w:val="0074637B"/>
    <w:rsid w:val="00747E7C"/>
    <w:rsid w:val="00750E7C"/>
    <w:rsid w:val="00753C18"/>
    <w:rsid w:val="0076376C"/>
    <w:rsid w:val="00765D07"/>
    <w:rsid w:val="00774E01"/>
    <w:rsid w:val="00781022"/>
    <w:rsid w:val="007845B0"/>
    <w:rsid w:val="00786D28"/>
    <w:rsid w:val="00790135"/>
    <w:rsid w:val="007A444A"/>
    <w:rsid w:val="007B486F"/>
    <w:rsid w:val="007C5381"/>
    <w:rsid w:val="007D13E4"/>
    <w:rsid w:val="007D2342"/>
    <w:rsid w:val="007F2CD8"/>
    <w:rsid w:val="007F7C3B"/>
    <w:rsid w:val="00811987"/>
    <w:rsid w:val="0081491A"/>
    <w:rsid w:val="00816F53"/>
    <w:rsid w:val="00817F88"/>
    <w:rsid w:val="00824488"/>
    <w:rsid w:val="008436BB"/>
    <w:rsid w:val="00845716"/>
    <w:rsid w:val="00847DD3"/>
    <w:rsid w:val="0085019E"/>
    <w:rsid w:val="00853BEE"/>
    <w:rsid w:val="008540F9"/>
    <w:rsid w:val="0085458F"/>
    <w:rsid w:val="00863B43"/>
    <w:rsid w:val="008640E8"/>
    <w:rsid w:val="00864F41"/>
    <w:rsid w:val="00887E47"/>
    <w:rsid w:val="008904B8"/>
    <w:rsid w:val="00895DFE"/>
    <w:rsid w:val="008A366F"/>
    <w:rsid w:val="008A729E"/>
    <w:rsid w:val="008B2600"/>
    <w:rsid w:val="008B499B"/>
    <w:rsid w:val="008C0DBE"/>
    <w:rsid w:val="008C5118"/>
    <w:rsid w:val="008D0CB6"/>
    <w:rsid w:val="008D5D0F"/>
    <w:rsid w:val="008E0295"/>
    <w:rsid w:val="008E18C9"/>
    <w:rsid w:val="008E62D2"/>
    <w:rsid w:val="008E6482"/>
    <w:rsid w:val="00912BC4"/>
    <w:rsid w:val="00915713"/>
    <w:rsid w:val="00927D4F"/>
    <w:rsid w:val="009325EF"/>
    <w:rsid w:val="0093304A"/>
    <w:rsid w:val="00941210"/>
    <w:rsid w:val="00947E2C"/>
    <w:rsid w:val="00980BCF"/>
    <w:rsid w:val="0098109B"/>
    <w:rsid w:val="00991EB4"/>
    <w:rsid w:val="00993A13"/>
    <w:rsid w:val="009A52EB"/>
    <w:rsid w:val="009A5751"/>
    <w:rsid w:val="009A6A12"/>
    <w:rsid w:val="009B3DF0"/>
    <w:rsid w:val="009C6C28"/>
    <w:rsid w:val="009C6E8C"/>
    <w:rsid w:val="009D399B"/>
    <w:rsid w:val="009D73F0"/>
    <w:rsid w:val="009D7E21"/>
    <w:rsid w:val="009F0922"/>
    <w:rsid w:val="00A020B4"/>
    <w:rsid w:val="00A116A7"/>
    <w:rsid w:val="00A13CC0"/>
    <w:rsid w:val="00A26FEC"/>
    <w:rsid w:val="00A364B9"/>
    <w:rsid w:val="00A37478"/>
    <w:rsid w:val="00A46D15"/>
    <w:rsid w:val="00A66AA7"/>
    <w:rsid w:val="00A87DFC"/>
    <w:rsid w:val="00A91D94"/>
    <w:rsid w:val="00AB28B4"/>
    <w:rsid w:val="00AC0BA4"/>
    <w:rsid w:val="00AC3AD3"/>
    <w:rsid w:val="00AC6F99"/>
    <w:rsid w:val="00AE4841"/>
    <w:rsid w:val="00AF2C97"/>
    <w:rsid w:val="00B07A48"/>
    <w:rsid w:val="00B20426"/>
    <w:rsid w:val="00B266EE"/>
    <w:rsid w:val="00B26855"/>
    <w:rsid w:val="00B313A5"/>
    <w:rsid w:val="00B36D32"/>
    <w:rsid w:val="00B4723F"/>
    <w:rsid w:val="00B648BB"/>
    <w:rsid w:val="00B80641"/>
    <w:rsid w:val="00BB2072"/>
    <w:rsid w:val="00BB7FAE"/>
    <w:rsid w:val="00BC66E9"/>
    <w:rsid w:val="00BF1B0B"/>
    <w:rsid w:val="00C056E8"/>
    <w:rsid w:val="00C07DDE"/>
    <w:rsid w:val="00C11AB2"/>
    <w:rsid w:val="00C14175"/>
    <w:rsid w:val="00C51AFB"/>
    <w:rsid w:val="00C56C99"/>
    <w:rsid w:val="00C60BF5"/>
    <w:rsid w:val="00C61821"/>
    <w:rsid w:val="00C65091"/>
    <w:rsid w:val="00C67525"/>
    <w:rsid w:val="00C7477B"/>
    <w:rsid w:val="00C76530"/>
    <w:rsid w:val="00C83A86"/>
    <w:rsid w:val="00C8466D"/>
    <w:rsid w:val="00C92EFA"/>
    <w:rsid w:val="00CA3B07"/>
    <w:rsid w:val="00CB0E19"/>
    <w:rsid w:val="00CB43A2"/>
    <w:rsid w:val="00CC567A"/>
    <w:rsid w:val="00CC670A"/>
    <w:rsid w:val="00CC774C"/>
    <w:rsid w:val="00CF38CA"/>
    <w:rsid w:val="00D21384"/>
    <w:rsid w:val="00D26EBE"/>
    <w:rsid w:val="00D4080F"/>
    <w:rsid w:val="00D41FB0"/>
    <w:rsid w:val="00D70A64"/>
    <w:rsid w:val="00D70BBB"/>
    <w:rsid w:val="00D71D15"/>
    <w:rsid w:val="00D806CE"/>
    <w:rsid w:val="00D83A7C"/>
    <w:rsid w:val="00D957A0"/>
    <w:rsid w:val="00D963FF"/>
    <w:rsid w:val="00D97A28"/>
    <w:rsid w:val="00DB226D"/>
    <w:rsid w:val="00DB3D31"/>
    <w:rsid w:val="00DB4124"/>
    <w:rsid w:val="00DB5EDC"/>
    <w:rsid w:val="00DC2B5F"/>
    <w:rsid w:val="00DC6AA4"/>
    <w:rsid w:val="00DD46DA"/>
    <w:rsid w:val="00DD5A06"/>
    <w:rsid w:val="00DE0870"/>
    <w:rsid w:val="00E02F2F"/>
    <w:rsid w:val="00E06340"/>
    <w:rsid w:val="00E27ACB"/>
    <w:rsid w:val="00E37EC4"/>
    <w:rsid w:val="00E4439D"/>
    <w:rsid w:val="00E46675"/>
    <w:rsid w:val="00E50BA6"/>
    <w:rsid w:val="00E63A64"/>
    <w:rsid w:val="00E7134D"/>
    <w:rsid w:val="00E83920"/>
    <w:rsid w:val="00E95A29"/>
    <w:rsid w:val="00EA02BA"/>
    <w:rsid w:val="00EB2062"/>
    <w:rsid w:val="00EB5706"/>
    <w:rsid w:val="00EB5AD8"/>
    <w:rsid w:val="00EC1E3B"/>
    <w:rsid w:val="00EC67DB"/>
    <w:rsid w:val="00ED413F"/>
    <w:rsid w:val="00EE6A57"/>
    <w:rsid w:val="00EF133C"/>
    <w:rsid w:val="00EF14AF"/>
    <w:rsid w:val="00EF3AFE"/>
    <w:rsid w:val="00F008E3"/>
    <w:rsid w:val="00F179CB"/>
    <w:rsid w:val="00F27136"/>
    <w:rsid w:val="00F30A12"/>
    <w:rsid w:val="00F3352E"/>
    <w:rsid w:val="00F40D4A"/>
    <w:rsid w:val="00F473D6"/>
    <w:rsid w:val="00F560D4"/>
    <w:rsid w:val="00F82F89"/>
    <w:rsid w:val="00F95281"/>
    <w:rsid w:val="00FA3A78"/>
    <w:rsid w:val="00FB323D"/>
    <w:rsid w:val="00FC5D7E"/>
    <w:rsid w:val="00FE5CAE"/>
    <w:rsid w:val="00FF5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7A1"/>
    <w:rPr>
      <w:lang w:val="en-US" w:eastAsia="en-US" w:bidi="ar-SA"/>
    </w:rPr>
  </w:style>
  <w:style w:type="paragraph" w:styleId="Heading1">
    <w:name w:val="heading 1"/>
    <w:basedOn w:val="Normal"/>
    <w:next w:val="Normal"/>
    <w:qFormat/>
    <w:rsid w:val="003647A1"/>
    <w:pPr>
      <w:keepNext/>
      <w:tabs>
        <w:tab w:val="left" w:pos="720"/>
      </w:tabs>
      <w:suppressAutoHyphens/>
      <w:jc w:val="both"/>
      <w:outlineLvl w:val="0"/>
    </w:pPr>
    <w:rPr>
      <w:rFonts w:ascii="Bookman Old Style" w:hAnsi="Bookman Old Style"/>
      <w:b/>
      <w:sz w:val="22"/>
    </w:rPr>
  </w:style>
  <w:style w:type="paragraph" w:styleId="Heading2">
    <w:name w:val="heading 2"/>
    <w:basedOn w:val="Normal"/>
    <w:next w:val="Normal"/>
    <w:qFormat/>
    <w:rsid w:val="003647A1"/>
    <w:pPr>
      <w:keepNext/>
      <w:tabs>
        <w:tab w:val="left" w:pos="720"/>
      </w:tabs>
      <w:suppressAutoHyphens/>
      <w:jc w:val="both"/>
      <w:outlineLvl w:val="1"/>
    </w:pPr>
    <w:rPr>
      <w:rFonts w:ascii="Bookman Old Style" w:hAnsi="Bookman Old Styl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647A1"/>
    <w:pPr>
      <w:tabs>
        <w:tab w:val="left" w:pos="720"/>
      </w:tabs>
      <w:suppressAutoHyphens/>
      <w:jc w:val="both"/>
    </w:pPr>
    <w:rPr>
      <w:rFonts w:ascii="Bookman Old Style" w:hAnsi="Bookman Old Style"/>
      <w:sz w:val="22"/>
    </w:rPr>
  </w:style>
  <w:style w:type="paragraph" w:customStyle="1" w:styleId="WW-Default">
    <w:name w:val="WW-Default"/>
    <w:rsid w:val="003647A1"/>
    <w:pPr>
      <w:suppressAutoHyphens/>
    </w:pPr>
    <w:rPr>
      <w:rFonts w:ascii="Thorndale" w:hAnsi="Thorndale"/>
      <w:sz w:val="24"/>
      <w:lang w:bidi="ar-SA"/>
    </w:rPr>
  </w:style>
  <w:style w:type="paragraph" w:styleId="Header">
    <w:name w:val="header"/>
    <w:basedOn w:val="Normal"/>
    <w:link w:val="HeaderChar"/>
    <w:uiPriority w:val="99"/>
    <w:rsid w:val="003647A1"/>
    <w:pPr>
      <w:tabs>
        <w:tab w:val="center" w:pos="4320"/>
        <w:tab w:val="right" w:pos="8640"/>
      </w:tabs>
      <w:suppressAutoHyphens/>
    </w:pPr>
  </w:style>
  <w:style w:type="paragraph" w:styleId="Footer">
    <w:name w:val="footer"/>
    <w:basedOn w:val="Normal"/>
    <w:link w:val="FooterChar"/>
    <w:uiPriority w:val="99"/>
    <w:unhideWhenUsed/>
    <w:rsid w:val="004C36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6DE"/>
  </w:style>
  <w:style w:type="table" w:styleId="TableGrid">
    <w:name w:val="Table Grid"/>
    <w:basedOn w:val="TableNormal"/>
    <w:uiPriority w:val="39"/>
    <w:rsid w:val="00A46D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4175"/>
    <w:pPr>
      <w:ind w:left="720"/>
    </w:pPr>
  </w:style>
  <w:style w:type="character" w:styleId="Strong">
    <w:name w:val="Strong"/>
    <w:uiPriority w:val="22"/>
    <w:qFormat/>
    <w:rsid w:val="00AE4841"/>
    <w:rPr>
      <w:b/>
      <w:bCs/>
    </w:rPr>
  </w:style>
  <w:style w:type="character" w:customStyle="1" w:styleId="HeaderChar">
    <w:name w:val="Header Char"/>
    <w:link w:val="Header"/>
    <w:uiPriority w:val="99"/>
    <w:rsid w:val="00362D7C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D7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2D7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C7477B"/>
    <w:pPr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customStyle="1" w:styleId="apple-converted-space">
    <w:name w:val="apple-converted-space"/>
    <w:basedOn w:val="DefaultParagraphFont"/>
    <w:rsid w:val="00C7477B"/>
  </w:style>
  <w:style w:type="character" w:styleId="Hyperlink">
    <w:name w:val="Hyperlink"/>
    <w:uiPriority w:val="99"/>
    <w:semiHidden/>
    <w:unhideWhenUsed/>
    <w:rsid w:val="00C747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uiic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uiic</dc:creator>
  <cp:lastModifiedBy>Admin</cp:lastModifiedBy>
  <cp:revision>2</cp:revision>
  <cp:lastPrinted>2013-09-09T05:42:00Z</cp:lastPrinted>
  <dcterms:created xsi:type="dcterms:W3CDTF">2013-09-10T12:15:00Z</dcterms:created>
  <dcterms:modified xsi:type="dcterms:W3CDTF">2013-09-10T12:15:00Z</dcterms:modified>
</cp:coreProperties>
</file>